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无正在实施的考古调查、勘探承诺书</w:t>
      </w:r>
    </w:p>
    <w:p>
      <w:pPr>
        <w:tabs>
          <w:tab w:val="left" w:pos="900"/>
        </w:tabs>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常州市考古研究所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承诺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在参与</w:t>
      </w:r>
      <w:r>
        <w:rPr>
          <w:rFonts w:hint="eastAsia" w:asciiTheme="minorEastAsia" w:hAnsiTheme="minorEastAsia" w:eastAsiaTheme="minorEastAsia" w:cstheme="minorEastAsia"/>
          <w:sz w:val="24"/>
          <w:szCs w:val="24"/>
          <w:highlight w:val="none"/>
          <w:lang w:eastAsia="zh-CN"/>
        </w:rPr>
        <w:t>武进区永胜路南侧、淹城路东侧地块，新北区嫩江</w:t>
      </w:r>
      <w:bookmarkStart w:id="0" w:name="_GoBack"/>
      <w:bookmarkEnd w:id="0"/>
      <w:r>
        <w:rPr>
          <w:rFonts w:hint="eastAsia" w:asciiTheme="minorEastAsia" w:hAnsiTheme="minorEastAsia" w:eastAsiaTheme="minorEastAsia" w:cstheme="minorEastAsia"/>
          <w:sz w:val="24"/>
          <w:szCs w:val="24"/>
          <w:highlight w:val="none"/>
          <w:lang w:eastAsia="zh-CN"/>
        </w:rPr>
        <w:t>路以南、循礼路以东、乐山路以西、红河路以北地块，张墅村及周边（劳动西路南侧、景尚路西侧）地块考古调查、勘探项目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阶段</w:t>
      </w:r>
      <w:r>
        <w:rPr>
          <w:rFonts w:hint="eastAsia" w:asciiTheme="minorEastAsia" w:hAnsiTheme="minorEastAsia" w:eastAsiaTheme="minorEastAsia" w:cstheme="minorEastAsia"/>
          <w:color w:val="000000"/>
          <w:sz w:val="24"/>
          <w:szCs w:val="24"/>
          <w:highlight w:val="none"/>
        </w:rPr>
        <w:t>（项目编号：</w:t>
      </w:r>
      <w:r>
        <w:rPr>
          <w:rFonts w:hint="eastAsia" w:asciiTheme="minorEastAsia" w:hAnsiTheme="minorEastAsia" w:eastAsiaTheme="minorEastAsia" w:cstheme="minorEastAsia"/>
          <w:color w:val="000000"/>
          <w:sz w:val="24"/>
          <w:szCs w:val="24"/>
          <w:highlight w:val="none"/>
          <w:lang w:eastAsia="zh-CN"/>
        </w:rPr>
        <w:t>ZJ-磋2022001</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，在本项目所在市及辖市区没有正在实施的考古调查、勘探项目。</w:t>
      </w:r>
    </w:p>
    <w:p>
      <w:pPr>
        <w:keepNext w:val="0"/>
        <w:keepLines w:val="0"/>
        <w:pageBreakBefore w:val="0"/>
        <w:widowControl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sz w:val="24"/>
          <w:szCs w:val="24"/>
          <w:highlight w:val="none"/>
        </w:rPr>
      </w:pP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供应商（盖章）:</w:t>
      </w: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法定代表人或授权代表（签字或盖章）:</w:t>
      </w: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bCs/>
          <w:color w:val="000000"/>
          <w:kern w:val="2"/>
          <w:sz w:val="24"/>
          <w:szCs w:val="24"/>
          <w:highlight w:val="none"/>
          <w:u w:val="none"/>
        </w:rPr>
      </w:pPr>
      <w:r>
        <w:rPr>
          <w:rFonts w:hint="eastAsia" w:asciiTheme="minorEastAsia" w:hAnsiTheme="minorEastAsia" w:eastAsiaTheme="minorEastAsia" w:cstheme="minorEastAsia"/>
          <w:kern w:val="2"/>
          <w:sz w:val="24"/>
          <w:szCs w:val="24"/>
          <w:highlight w:val="none"/>
        </w:rPr>
        <w:t>日期:</w:t>
      </w:r>
    </w:p>
    <w:p>
      <w:pPr>
        <w:pStyle w:val="7"/>
        <w:rPr>
          <w:rFonts w:hint="eastAsia" w:ascii="仿宋" w:hAnsi="仿宋" w:eastAsia="仿宋"/>
          <w:bCs/>
          <w:color w:val="000000"/>
          <w:kern w:val="2"/>
          <w:szCs w:val="21"/>
          <w:highlight w:val="none"/>
          <w:u w:val="none"/>
        </w:rPr>
      </w:pPr>
    </w:p>
    <w:p>
      <w:pPr>
        <w:pStyle w:val="7"/>
        <w:rPr>
          <w:rFonts w:hint="eastAsia" w:ascii="仿宋" w:hAnsi="仿宋" w:eastAsia="仿宋"/>
          <w:bCs/>
          <w:color w:val="000000"/>
          <w:kern w:val="2"/>
          <w:szCs w:val="21"/>
          <w:highlight w:val="none"/>
          <w:u w:val="none"/>
        </w:rPr>
      </w:pPr>
    </w:p>
    <w:p>
      <w:pPr>
        <w:jc w:val="center"/>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书面声明</w:t>
      </w:r>
    </w:p>
    <w:p>
      <w:pPr>
        <w:adjustRightInd w:val="0"/>
        <w:snapToGrid w:val="0"/>
        <w:spacing w:line="360" w:lineRule="auto"/>
        <w:jc w:val="center"/>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常州市考古研究所、常州中金招投标有限公司：</w:t>
      </w:r>
    </w:p>
    <w:p>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仿宋" w:hAnsi="仿宋" w:eastAsia="仿宋"/>
          <w:bCs/>
          <w:color w:val="000000"/>
          <w:kern w:val="2"/>
          <w:sz w:val="24"/>
          <w:szCs w:val="24"/>
          <w:highlight w:val="none"/>
          <w:u w:val="none"/>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我公司在此声明，我公司在参加政府采购活动前三年内在经营活动中没有重大违法记录，无不良行为记录，无其他法律、行政法规规定的禁止参与招投标活动的行为，且未发生过考古勘探事故、造成文物破坏事件。</w:t>
      </w:r>
    </w:p>
    <w:p>
      <w:pPr>
        <w:pStyle w:val="7"/>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 w:hAnsi="仿宋" w:eastAsia="仿宋"/>
          <w:bCs/>
          <w:color w:val="000000"/>
          <w:kern w:val="2"/>
          <w:sz w:val="24"/>
          <w:szCs w:val="24"/>
          <w:highlight w:val="none"/>
          <w:u w:val="none"/>
        </w:rPr>
      </w:pP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供应商（盖章）:</w:t>
      </w: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法定代表人或授权代表（签字或盖章）:</w:t>
      </w: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kern w:val="2"/>
          <w:sz w:val="24"/>
          <w:szCs w:val="24"/>
          <w:highlight w:val="none"/>
        </w:rPr>
      </w:pPr>
    </w:p>
    <w:p>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Theme="minorEastAsia" w:hAnsiTheme="minorEastAsia" w:eastAsiaTheme="minorEastAsia" w:cstheme="minorEastAsia"/>
          <w:bCs/>
          <w:color w:val="000000"/>
          <w:kern w:val="2"/>
          <w:sz w:val="24"/>
          <w:szCs w:val="24"/>
          <w:highlight w:val="none"/>
          <w:u w:val="none"/>
        </w:rPr>
      </w:pPr>
      <w:r>
        <w:rPr>
          <w:rFonts w:hint="eastAsia" w:asciiTheme="minorEastAsia" w:hAnsiTheme="minorEastAsia" w:eastAsiaTheme="minorEastAsia" w:cstheme="minorEastAsia"/>
          <w:kern w:val="2"/>
          <w:sz w:val="24"/>
          <w:szCs w:val="24"/>
          <w:highlight w:val="none"/>
        </w:rPr>
        <w:t>日期:</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B64B9"/>
    <w:rsid w:val="4AEF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customStyle="1" w:styleId="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7">
    <w:name w:val="Plain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中金</cp:lastModifiedBy>
  <dcterms:modified xsi:type="dcterms:W3CDTF">2022-04-02T07:32:32Z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